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2019年武汉理工大学</w:t>
      </w:r>
      <w:r>
        <w:rPr>
          <w:rFonts w:hint="eastAsia"/>
          <w:lang w:val="en-US" w:eastAsia="zh-CN"/>
        </w:rPr>
        <w:t>837</w:t>
      </w:r>
      <w:r>
        <w:rPr>
          <w:rFonts w:hint="eastAsia"/>
        </w:rPr>
        <w:t>机械设计专业真题回忆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第一题，选择题共十五道（常规）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第二题，判断题共十五道（常规）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第三题，填空题好像是是十道（常规，需要注意课本些细节）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第四题，简答题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①大小齿轮弯曲应力和许用应力（同材料同热处理方式）比较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②链传动瞬时传动比不恒定的原因及恒定所需要的条件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③受转矩的螺栓布置，离螺栓组对称中心是远离好还是接近好，及原因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④带传动初拉力、紧边拉力、松边拉力、有效拉力的关系式。和初拉力不能过大或过小的原因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⑤流体润滑动压油膜行成的条件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第五题，分析题，蜗杆蜗轮锥齿轮斜齿轮组成的传动机构，分析螺旋线方向，转向，及各零件分分力反向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第六题，计算题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①给出作用在轴上的一力，求最大应力，最小应力，平均应力，应力幅，循环特特性，判断哪一类型变应力循环，再画出循环应力图（听群里一位大神说同济参考书有原题，没有翻阅过，不太了解）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②求气缸上螺栓的预紧力取值范围。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③轴承计算，先判断轴承安装方式，内部轴向力，再求当量载荷求实际寿命是否满足预期寿命。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第七题，结构改错题，比较常规，而且好像许多复习资料都能找到原题。就不描述了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A75A3"/>
    <w:rsid w:val="069A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2021-08-11T08:52:00Z</dcterms:created>
  <dc:creator>湖北新文道网络部</dc:creator>
  <cp:lastModifiedBy>湖北新文道网络部</cp:lastModifiedBy>
  <dcterms:modified xsi:type="dcterms:W3CDTF">2021-08-11T08:53:37Z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28786018124D41FB838E480099CF6B71</vt:lpwstr>
  </property>
</Properties>
</file>